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05AE" w:rsidRDefault="00B32EE1" w:rsidP="005405AE">
      <w:pPr>
        <w:ind w:left="720"/>
        <w:rPr>
          <w:rFonts w:ascii="Staccato222 BT" w:hAnsi="Staccato222 BT"/>
        </w:rPr>
      </w:pPr>
      <w:r>
        <w:rPr>
          <w:rFonts w:ascii="Staccato222 BT" w:hAnsi="Staccato222 BT"/>
          <w:sz w:val="64"/>
          <w:szCs w:val="64"/>
        </w:rPr>
        <w:t xml:space="preserve">     </w:t>
      </w:r>
      <w:r w:rsidR="00D63593">
        <w:rPr>
          <w:rFonts w:ascii="Staccato222 BT" w:hAnsi="Staccato222 BT"/>
          <w:sz w:val="64"/>
          <w:szCs w:val="64"/>
        </w:rPr>
        <w:t xml:space="preserve"> </w:t>
      </w:r>
    </w:p>
    <w:p w:rsidR="005405AE" w:rsidRPr="005405AE" w:rsidRDefault="005405AE" w:rsidP="005405AE">
      <w:pPr>
        <w:spacing w:after="160"/>
        <w:ind w:left="720"/>
        <w:rPr>
          <w:rFonts w:ascii="Century Gothic" w:hAnsi="Century Gothic"/>
          <w:color w:val="0D0D0D"/>
          <w:sz w:val="22"/>
          <w:szCs w:val="22"/>
        </w:rPr>
      </w:pPr>
      <w:r>
        <w:rPr>
          <w:rFonts w:ascii="Staccato222 BT" w:hAnsi="Staccato222 BT"/>
        </w:rPr>
        <w:t xml:space="preserve">                      </w:t>
      </w:r>
      <w:r w:rsidR="002705CE" w:rsidRPr="00984FEF">
        <w:rPr>
          <w:rFonts w:ascii="Lucida Handwriting" w:hAnsi="Lucida Handwriting"/>
          <w:sz w:val="44"/>
          <w:szCs w:val="44"/>
        </w:rPr>
        <w:t>Guundie Kuchling</w:t>
      </w:r>
      <w:r w:rsidR="00055563">
        <w:rPr>
          <w:rFonts w:ascii="Staccato222 BT" w:hAnsi="Staccato222 BT"/>
          <w:sz w:val="64"/>
          <w:szCs w:val="64"/>
        </w:rPr>
        <w:t xml:space="preserve"> </w:t>
      </w:r>
      <w:r w:rsidR="00D0563E">
        <w:rPr>
          <w:rFonts w:ascii="Staccato222 BT" w:hAnsi="Staccato222 BT"/>
          <w:sz w:val="64"/>
          <w:szCs w:val="64"/>
        </w:rPr>
        <w:t xml:space="preserve"> </w:t>
      </w:r>
      <w:r w:rsidR="00055563">
        <w:rPr>
          <w:rFonts w:ascii="Staccato222 BT" w:hAnsi="Staccato222 BT"/>
          <w:sz w:val="64"/>
          <w:szCs w:val="64"/>
        </w:rPr>
        <w:t xml:space="preserve"> </w:t>
      </w:r>
      <w:hyperlink r:id="rId5" w:history="1">
        <w:r w:rsidR="00E306A6" w:rsidRPr="00984FEF">
          <w:rPr>
            <w:rStyle w:val="Hyperlink"/>
            <w:rFonts w:ascii="Century Gothic" w:hAnsi="Century Gothic"/>
            <w:sz w:val="24"/>
            <w:szCs w:val="24"/>
          </w:rPr>
          <w:t>www.guundie.com</w:t>
        </w:r>
      </w:hyperlink>
      <w:r w:rsidR="00E306A6">
        <w:t xml:space="preserve"> </w:t>
      </w:r>
      <w:r w:rsidR="00E306A6">
        <w:rPr>
          <w:rStyle w:val="Hyperlink"/>
          <w:rFonts w:ascii="Century Gothic" w:hAnsi="Century Gothic"/>
          <w:color w:val="0D0D0D"/>
          <w:sz w:val="22"/>
          <w:szCs w:val="22"/>
          <w:u w:val="none"/>
        </w:rPr>
        <w:t xml:space="preserve"> </w:t>
      </w:r>
      <w:r>
        <w:rPr>
          <w:rFonts w:ascii="Flat Brush" w:hAnsi="Flat Brush"/>
          <w:sz w:val="72"/>
          <w:szCs w:val="72"/>
        </w:rPr>
        <w:t xml:space="preserve"> </w:t>
      </w:r>
    </w:p>
    <w:p w:rsidR="007618B6" w:rsidRPr="005405AE" w:rsidRDefault="007618B6" w:rsidP="00984FEF">
      <w:pPr>
        <w:spacing w:after="160"/>
        <w:jc w:val="both"/>
        <w:rPr>
          <w:rFonts w:ascii="Century Gothic" w:hAnsi="Century Gothic"/>
          <w:color w:val="0D0D0D"/>
          <w:sz w:val="22"/>
          <w:szCs w:val="22"/>
        </w:rPr>
      </w:pPr>
      <w:r w:rsidRPr="00B32EE1">
        <w:rPr>
          <w:rFonts w:ascii="Lucida Handwriting" w:hAnsi="Lucida Handwriting"/>
          <w:sz w:val="36"/>
          <w:szCs w:val="36"/>
        </w:rPr>
        <w:t xml:space="preserve">Curriculum </w:t>
      </w:r>
      <w:r w:rsidR="002705CE" w:rsidRPr="00B32EE1">
        <w:rPr>
          <w:rFonts w:ascii="Lucida Handwriting" w:hAnsi="Lucida Handwriting"/>
          <w:sz w:val="36"/>
          <w:szCs w:val="36"/>
        </w:rPr>
        <w:t>Vitae</w:t>
      </w:r>
    </w:p>
    <w:p w:rsidR="00D63593" w:rsidRPr="00D63593" w:rsidRDefault="00AE1F89" w:rsidP="00D63593">
      <w:pPr>
        <w:rPr>
          <w:rFonts w:ascii="Century Gothic" w:hAnsi="Century Gothic"/>
          <w:sz w:val="22"/>
          <w:szCs w:val="22"/>
        </w:rPr>
      </w:pPr>
      <w:r w:rsidRPr="00D63593">
        <w:rPr>
          <w:rFonts w:ascii="Century Gothic" w:hAnsi="Century Gothic"/>
          <w:sz w:val="22"/>
          <w:szCs w:val="22"/>
        </w:rPr>
        <w:t xml:space="preserve">Guundie Kuchling, Master of Fine Arts, </w:t>
      </w:r>
      <w:r w:rsidR="00704334" w:rsidRPr="00D63593">
        <w:rPr>
          <w:rFonts w:ascii="Century Gothic" w:hAnsi="Century Gothic"/>
          <w:sz w:val="22"/>
          <w:szCs w:val="22"/>
        </w:rPr>
        <w:t xml:space="preserve">University of Applied Art, </w:t>
      </w:r>
      <w:r w:rsidRPr="00D63593">
        <w:rPr>
          <w:rFonts w:ascii="Century Gothic" w:hAnsi="Century Gothic"/>
          <w:sz w:val="22"/>
          <w:szCs w:val="22"/>
        </w:rPr>
        <w:t>Vienna</w:t>
      </w:r>
      <w:r w:rsidR="008273D3" w:rsidRPr="00D63593">
        <w:rPr>
          <w:rFonts w:ascii="Century Gothic" w:hAnsi="Century Gothic"/>
          <w:sz w:val="22"/>
          <w:szCs w:val="22"/>
        </w:rPr>
        <w:t xml:space="preserve">, </w:t>
      </w:r>
      <w:r w:rsidR="00D63593" w:rsidRPr="00D63593">
        <w:rPr>
          <w:rFonts w:ascii="Century Gothic" w:hAnsi="Century Gothic"/>
          <w:sz w:val="22"/>
          <w:szCs w:val="22"/>
        </w:rPr>
        <w:t xml:space="preserve">is </w:t>
      </w:r>
      <w:r w:rsidR="00A6183A">
        <w:rPr>
          <w:rFonts w:ascii="Century Gothic" w:hAnsi="Century Gothic"/>
          <w:sz w:val="22"/>
          <w:szCs w:val="22"/>
        </w:rPr>
        <w:t xml:space="preserve">a </w:t>
      </w:r>
      <w:r w:rsidR="00D63593" w:rsidRPr="00D63593">
        <w:rPr>
          <w:rFonts w:ascii="Century Gothic" w:hAnsi="Century Gothic"/>
          <w:sz w:val="22"/>
          <w:szCs w:val="22"/>
        </w:rPr>
        <w:t>practising</w:t>
      </w:r>
    </w:p>
    <w:p w:rsidR="00AE1F89" w:rsidRDefault="00AE1F89" w:rsidP="007618B6">
      <w:pPr>
        <w:rPr>
          <w:rFonts w:ascii="Century Gothic" w:hAnsi="Century Gothic"/>
          <w:sz w:val="22"/>
          <w:szCs w:val="22"/>
        </w:rPr>
      </w:pPr>
      <w:r w:rsidRPr="00D63593">
        <w:rPr>
          <w:rFonts w:ascii="Century Gothic" w:hAnsi="Century Gothic"/>
          <w:sz w:val="22"/>
          <w:szCs w:val="22"/>
        </w:rPr>
        <w:t xml:space="preserve">artist, picture book creator and </w:t>
      </w:r>
      <w:r w:rsidR="007125F5" w:rsidRPr="00D63593">
        <w:rPr>
          <w:rFonts w:ascii="Century Gothic" w:hAnsi="Century Gothic"/>
          <w:sz w:val="22"/>
          <w:szCs w:val="22"/>
        </w:rPr>
        <w:t>presenter of talks and workshops</w:t>
      </w:r>
      <w:r w:rsidR="007618B6" w:rsidRPr="00D63593">
        <w:rPr>
          <w:rFonts w:ascii="Century Gothic" w:hAnsi="Century Gothic"/>
          <w:sz w:val="22"/>
          <w:szCs w:val="22"/>
        </w:rPr>
        <w:t>. Her</w:t>
      </w:r>
      <w:r w:rsidRPr="00D63593">
        <w:rPr>
          <w:rFonts w:ascii="Century Gothic" w:hAnsi="Century Gothic"/>
          <w:sz w:val="22"/>
          <w:szCs w:val="22"/>
        </w:rPr>
        <w:t xml:space="preserve"> oil paintings, water colours, lino</w:t>
      </w:r>
      <w:r w:rsidR="007618B6" w:rsidRPr="00D63593">
        <w:rPr>
          <w:rFonts w:ascii="Century Gothic" w:hAnsi="Century Gothic"/>
          <w:sz w:val="22"/>
          <w:szCs w:val="22"/>
        </w:rPr>
        <w:t xml:space="preserve"> </w:t>
      </w:r>
      <w:r w:rsidRPr="00D63593">
        <w:rPr>
          <w:rFonts w:ascii="Century Gothic" w:hAnsi="Century Gothic"/>
          <w:sz w:val="22"/>
          <w:szCs w:val="22"/>
        </w:rPr>
        <w:t>prints and sculptures are</w:t>
      </w:r>
      <w:r w:rsidR="008273D3" w:rsidRPr="00D63593">
        <w:rPr>
          <w:rFonts w:ascii="Century Gothic" w:hAnsi="Century Gothic"/>
          <w:sz w:val="22"/>
          <w:szCs w:val="22"/>
        </w:rPr>
        <w:t xml:space="preserve"> represented in art collections</w:t>
      </w:r>
      <w:r w:rsidR="00DB3FC7">
        <w:rPr>
          <w:rFonts w:ascii="Century Gothic" w:hAnsi="Century Gothic"/>
          <w:sz w:val="22"/>
          <w:szCs w:val="22"/>
        </w:rPr>
        <w:t xml:space="preserve"> </w:t>
      </w:r>
      <w:r w:rsidRPr="00D63593">
        <w:rPr>
          <w:rFonts w:ascii="Century Gothic" w:hAnsi="Century Gothic"/>
          <w:sz w:val="22"/>
          <w:szCs w:val="22"/>
        </w:rPr>
        <w:t>in Europe</w:t>
      </w:r>
      <w:r w:rsidR="007618B6" w:rsidRPr="00D63593">
        <w:rPr>
          <w:rFonts w:ascii="Century Gothic" w:hAnsi="Century Gothic"/>
          <w:sz w:val="22"/>
          <w:szCs w:val="22"/>
        </w:rPr>
        <w:t>,</w:t>
      </w:r>
      <w:r w:rsidR="00704334" w:rsidRPr="00D63593">
        <w:rPr>
          <w:rFonts w:ascii="Century Gothic" w:hAnsi="Century Gothic"/>
          <w:sz w:val="22"/>
          <w:szCs w:val="22"/>
        </w:rPr>
        <w:t xml:space="preserve"> </w:t>
      </w:r>
      <w:r w:rsidRPr="00D63593">
        <w:rPr>
          <w:rFonts w:ascii="Century Gothic" w:hAnsi="Century Gothic"/>
          <w:sz w:val="22"/>
          <w:szCs w:val="22"/>
        </w:rPr>
        <w:t>USA and Australia, including the Art Gallery of Western Australia.</w:t>
      </w:r>
    </w:p>
    <w:p w:rsidR="00AE1F89" w:rsidRDefault="00AE1F89" w:rsidP="002705CE">
      <w:pPr>
        <w:rPr>
          <w:rFonts w:ascii="Staccato222 BT" w:hAnsi="Staccato222 BT"/>
          <w:b/>
          <w:sz w:val="24"/>
        </w:rPr>
      </w:pPr>
    </w:p>
    <w:p w:rsidR="00D0563E" w:rsidRPr="00AA0F49" w:rsidRDefault="00834201" w:rsidP="00D0563E">
      <w:pPr>
        <w:rPr>
          <w:rFonts w:ascii="Lucida Handwriting" w:hAnsi="Lucida Handwriting"/>
          <w:sz w:val="32"/>
          <w:szCs w:val="32"/>
        </w:rPr>
      </w:pPr>
      <w:r w:rsidRPr="00B32EE1">
        <w:rPr>
          <w:rFonts w:ascii="Lucida Handwriting" w:hAnsi="Lucida Handwriting"/>
          <w:sz w:val="32"/>
          <w:szCs w:val="32"/>
        </w:rPr>
        <w:t>Art Exhibitions</w:t>
      </w:r>
    </w:p>
    <w:p w:rsidR="00D0563E" w:rsidRDefault="00D0563E" w:rsidP="00D0563E">
      <w:pPr>
        <w:jc w:val="center"/>
        <w:rPr>
          <w:rFonts w:ascii="Lucida Handwriting" w:hAnsi="Lucida Handwriting"/>
          <w:sz w:val="28"/>
          <w:szCs w:val="28"/>
        </w:rPr>
      </w:pPr>
      <w:r w:rsidRPr="00B32EE1">
        <w:rPr>
          <w:rFonts w:ascii="Lucida Handwriting" w:hAnsi="Lucida Handwriting"/>
          <w:sz w:val="28"/>
          <w:szCs w:val="28"/>
        </w:rPr>
        <w:t>Recent Solo Shows</w:t>
      </w:r>
    </w:p>
    <w:p w:rsidR="00085BAC" w:rsidRPr="00B32EE1" w:rsidRDefault="00085BAC" w:rsidP="00D0563E">
      <w:pPr>
        <w:jc w:val="center"/>
        <w:rPr>
          <w:rFonts w:ascii="Lucida Handwriting" w:hAnsi="Lucida Handwriting"/>
          <w:sz w:val="28"/>
          <w:szCs w:val="28"/>
        </w:rPr>
      </w:pPr>
    </w:p>
    <w:p w:rsidR="00BC525A" w:rsidRDefault="00BC525A" w:rsidP="00984FEF">
      <w:pPr>
        <w:spacing w:line="192" w:lineRule="auto"/>
        <w:rPr>
          <w:rFonts w:ascii="Century Gothic" w:hAnsi="Century Gothic"/>
          <w:sz w:val="22"/>
          <w:szCs w:val="22"/>
          <w:lang w:val="de-DE"/>
        </w:rPr>
      </w:pPr>
      <w:r>
        <w:rPr>
          <w:rFonts w:ascii="Century Gothic" w:hAnsi="Century Gothic"/>
          <w:sz w:val="22"/>
          <w:szCs w:val="22"/>
          <w:lang w:val="de-DE"/>
        </w:rPr>
        <w:t xml:space="preserve">2019        Gallery Central, Perth: </w:t>
      </w:r>
      <w:r w:rsidR="00085BAC">
        <w:rPr>
          <w:rFonts w:ascii="Century Gothic" w:hAnsi="Century Gothic"/>
          <w:sz w:val="22"/>
          <w:szCs w:val="22"/>
          <w:lang w:val="de-DE"/>
        </w:rPr>
        <w:t>„Love Letters to Life, the recursive work of a naked artist“</w:t>
      </w:r>
    </w:p>
    <w:p w:rsidR="00085BAC" w:rsidRDefault="00085BAC" w:rsidP="00984FEF">
      <w:pPr>
        <w:spacing w:line="192" w:lineRule="auto"/>
        <w:rPr>
          <w:rFonts w:ascii="Century Gothic" w:hAnsi="Century Gothic"/>
          <w:sz w:val="22"/>
          <w:szCs w:val="22"/>
          <w:lang w:val="de-DE"/>
        </w:rPr>
      </w:pPr>
    </w:p>
    <w:p w:rsidR="00D0563E" w:rsidRDefault="00D0563E" w:rsidP="00984FEF">
      <w:pPr>
        <w:spacing w:line="192" w:lineRule="auto"/>
        <w:rPr>
          <w:rFonts w:ascii="Century Gothic" w:hAnsi="Century Gothic"/>
          <w:sz w:val="22"/>
          <w:szCs w:val="22"/>
          <w:lang w:val="de-DE"/>
        </w:rPr>
      </w:pPr>
      <w:r>
        <w:rPr>
          <w:rFonts w:ascii="Century Gothic" w:hAnsi="Century Gothic"/>
          <w:sz w:val="22"/>
          <w:szCs w:val="22"/>
          <w:lang w:val="de-DE"/>
        </w:rPr>
        <w:t>2016        The Mezz</w:t>
      </w:r>
      <w:r w:rsidR="00392A3B">
        <w:rPr>
          <w:rFonts w:ascii="Century Gothic" w:hAnsi="Century Gothic"/>
          <w:sz w:val="22"/>
          <w:szCs w:val="22"/>
          <w:lang w:val="de-DE"/>
        </w:rPr>
        <w:t>anine, Darlington: „Leaves of Li</w:t>
      </w:r>
      <w:r>
        <w:rPr>
          <w:rFonts w:ascii="Century Gothic" w:hAnsi="Century Gothic"/>
          <w:sz w:val="22"/>
          <w:szCs w:val="22"/>
          <w:lang w:val="de-DE"/>
        </w:rPr>
        <w:t>fe“</w:t>
      </w:r>
    </w:p>
    <w:p w:rsidR="00D0563E" w:rsidRDefault="00D0563E" w:rsidP="00984FEF">
      <w:pPr>
        <w:spacing w:line="192" w:lineRule="auto"/>
        <w:rPr>
          <w:rFonts w:ascii="Century Gothic" w:hAnsi="Century Gothic"/>
          <w:sz w:val="22"/>
          <w:szCs w:val="22"/>
          <w:lang w:val="de-DE"/>
        </w:rPr>
      </w:pPr>
    </w:p>
    <w:p w:rsidR="00D0563E" w:rsidRPr="007125F5" w:rsidRDefault="00D0563E" w:rsidP="00984FEF">
      <w:pPr>
        <w:spacing w:line="192" w:lineRule="auto"/>
        <w:rPr>
          <w:rFonts w:ascii="Century Gothic" w:hAnsi="Century Gothic"/>
          <w:sz w:val="22"/>
          <w:szCs w:val="22"/>
          <w:lang w:val="de-DE"/>
        </w:rPr>
      </w:pPr>
      <w:r w:rsidRPr="007125F5">
        <w:rPr>
          <w:rFonts w:ascii="Century Gothic" w:hAnsi="Century Gothic"/>
          <w:sz w:val="22"/>
          <w:szCs w:val="22"/>
          <w:lang w:val="de-DE"/>
        </w:rPr>
        <w:t xml:space="preserve">2011     </w:t>
      </w:r>
      <w:r>
        <w:rPr>
          <w:rFonts w:ascii="Century Gothic" w:hAnsi="Century Gothic"/>
          <w:sz w:val="22"/>
          <w:szCs w:val="22"/>
          <w:lang w:val="de-DE"/>
        </w:rPr>
        <w:t xml:space="preserve">   Romanischer Keller, </w:t>
      </w:r>
      <w:r w:rsidRPr="007125F5">
        <w:rPr>
          <w:rFonts w:ascii="Century Gothic" w:hAnsi="Century Gothic"/>
          <w:sz w:val="22"/>
          <w:szCs w:val="22"/>
          <w:lang w:val="de-DE"/>
        </w:rPr>
        <w:t>Salzburg, Austria</w:t>
      </w:r>
      <w:r>
        <w:rPr>
          <w:rFonts w:ascii="Century Gothic" w:hAnsi="Century Gothic"/>
          <w:sz w:val="22"/>
          <w:szCs w:val="22"/>
          <w:lang w:val="de-DE"/>
        </w:rPr>
        <w:t>: „Terra Amicitiae“</w:t>
      </w:r>
    </w:p>
    <w:p w:rsidR="00D0563E" w:rsidRPr="007618B6" w:rsidRDefault="00D0563E" w:rsidP="00984FEF">
      <w:pPr>
        <w:spacing w:line="192" w:lineRule="auto"/>
        <w:rPr>
          <w:rFonts w:ascii="Century Gothic" w:hAnsi="Century Gothic"/>
          <w:sz w:val="16"/>
          <w:szCs w:val="16"/>
          <w:lang w:val="de-DE"/>
        </w:rPr>
      </w:pPr>
    </w:p>
    <w:p w:rsidR="00D0563E" w:rsidRPr="007125F5" w:rsidRDefault="00D0563E" w:rsidP="00984FEF">
      <w:pPr>
        <w:spacing w:line="192" w:lineRule="auto"/>
        <w:rPr>
          <w:rFonts w:ascii="Century Gothic" w:hAnsi="Century Gothic"/>
          <w:sz w:val="22"/>
          <w:szCs w:val="22"/>
        </w:rPr>
      </w:pPr>
      <w:r w:rsidRPr="007125F5">
        <w:rPr>
          <w:rFonts w:ascii="Century Gothic" w:hAnsi="Century Gothic"/>
          <w:sz w:val="22"/>
          <w:szCs w:val="22"/>
        </w:rPr>
        <w:t>2010        Hotel Maritime, Manhattan, New York</w:t>
      </w:r>
      <w:r>
        <w:rPr>
          <w:rFonts w:ascii="Century Gothic" w:hAnsi="Century Gothic"/>
          <w:sz w:val="22"/>
          <w:szCs w:val="22"/>
        </w:rPr>
        <w:t>: “Turtle Testimonial”</w:t>
      </w:r>
    </w:p>
    <w:p w:rsidR="00D0563E" w:rsidRPr="007618B6" w:rsidRDefault="00D0563E" w:rsidP="00984FEF">
      <w:pPr>
        <w:spacing w:line="192" w:lineRule="auto"/>
        <w:rPr>
          <w:rFonts w:ascii="Century Gothic" w:hAnsi="Century Gothic"/>
          <w:sz w:val="16"/>
          <w:szCs w:val="16"/>
        </w:rPr>
      </w:pPr>
    </w:p>
    <w:p w:rsidR="00D0563E" w:rsidRPr="007125F5" w:rsidRDefault="00D0563E" w:rsidP="00984FEF">
      <w:pPr>
        <w:spacing w:line="192" w:lineRule="auto"/>
        <w:rPr>
          <w:rFonts w:ascii="Century Gothic" w:hAnsi="Century Gothic"/>
          <w:sz w:val="22"/>
          <w:szCs w:val="22"/>
        </w:rPr>
      </w:pPr>
      <w:r w:rsidRPr="007125F5">
        <w:rPr>
          <w:rFonts w:ascii="Century Gothic" w:hAnsi="Century Gothic"/>
          <w:sz w:val="22"/>
          <w:szCs w:val="22"/>
        </w:rPr>
        <w:t xml:space="preserve">                Galerie Magnet, Vienna</w:t>
      </w:r>
      <w:r>
        <w:rPr>
          <w:rFonts w:ascii="Century Gothic" w:hAnsi="Century Gothic"/>
          <w:sz w:val="22"/>
          <w:szCs w:val="22"/>
        </w:rPr>
        <w:t>: “Passion and Dreams”</w:t>
      </w:r>
    </w:p>
    <w:p w:rsidR="00D0563E" w:rsidRPr="007618B6" w:rsidRDefault="00D0563E" w:rsidP="00984FEF">
      <w:pPr>
        <w:spacing w:line="192" w:lineRule="auto"/>
        <w:rPr>
          <w:rFonts w:ascii="Century Gothic" w:hAnsi="Century Gothic"/>
          <w:sz w:val="16"/>
          <w:szCs w:val="16"/>
        </w:rPr>
      </w:pPr>
    </w:p>
    <w:p w:rsidR="00D0563E" w:rsidRPr="007125F5" w:rsidRDefault="00D0563E" w:rsidP="00984FEF">
      <w:pPr>
        <w:spacing w:line="192" w:lineRule="auto"/>
        <w:rPr>
          <w:rFonts w:ascii="Century Gothic" w:hAnsi="Century Gothic"/>
          <w:sz w:val="22"/>
          <w:szCs w:val="22"/>
        </w:rPr>
      </w:pPr>
      <w:r w:rsidRPr="007125F5">
        <w:rPr>
          <w:rFonts w:ascii="Century Gothic" w:hAnsi="Century Gothic"/>
          <w:sz w:val="22"/>
          <w:szCs w:val="22"/>
        </w:rPr>
        <w:t>2008</w:t>
      </w:r>
      <w:r w:rsidRPr="007125F5">
        <w:rPr>
          <w:rFonts w:ascii="Century Gothic" w:hAnsi="Century Gothic"/>
          <w:b/>
          <w:sz w:val="22"/>
          <w:szCs w:val="22"/>
        </w:rPr>
        <w:tab/>
        <w:t xml:space="preserve">    </w:t>
      </w:r>
      <w:r>
        <w:rPr>
          <w:rFonts w:ascii="Century Gothic" w:hAnsi="Century Gothic"/>
          <w:sz w:val="22"/>
          <w:szCs w:val="22"/>
        </w:rPr>
        <w:t>Galerie Magnet, Vö</w:t>
      </w:r>
      <w:r w:rsidRPr="007125F5">
        <w:rPr>
          <w:rFonts w:ascii="Century Gothic" w:hAnsi="Century Gothic"/>
          <w:sz w:val="22"/>
          <w:szCs w:val="22"/>
        </w:rPr>
        <w:t>lkermarkt, Austria</w:t>
      </w:r>
      <w:r>
        <w:rPr>
          <w:rFonts w:ascii="Century Gothic" w:hAnsi="Century Gothic"/>
          <w:sz w:val="22"/>
          <w:szCs w:val="22"/>
        </w:rPr>
        <w:t>: “Austria-Australis”</w:t>
      </w:r>
    </w:p>
    <w:p w:rsidR="00D0563E" w:rsidRPr="007618B6" w:rsidRDefault="00D0563E" w:rsidP="00984FEF">
      <w:pPr>
        <w:spacing w:line="192" w:lineRule="auto"/>
        <w:rPr>
          <w:rFonts w:ascii="Century Gothic" w:hAnsi="Century Gothic"/>
          <w:sz w:val="16"/>
          <w:szCs w:val="16"/>
        </w:rPr>
      </w:pPr>
    </w:p>
    <w:p w:rsidR="00D0563E" w:rsidRPr="007125F5" w:rsidRDefault="00D0563E" w:rsidP="00984FEF">
      <w:pPr>
        <w:spacing w:line="192" w:lineRule="auto"/>
        <w:rPr>
          <w:rFonts w:ascii="Century Gothic" w:hAnsi="Century Gothic"/>
          <w:sz w:val="22"/>
          <w:szCs w:val="22"/>
        </w:rPr>
      </w:pPr>
      <w:r w:rsidRPr="007125F5">
        <w:rPr>
          <w:rFonts w:ascii="Century Gothic" w:hAnsi="Century Gothic"/>
          <w:sz w:val="22"/>
          <w:szCs w:val="22"/>
        </w:rPr>
        <w:t xml:space="preserve">                Moores Building Contemporary Art Gallery, Fremantle</w:t>
      </w:r>
      <w:r>
        <w:rPr>
          <w:rFonts w:ascii="Century Gothic" w:hAnsi="Century Gothic"/>
          <w:sz w:val="22"/>
          <w:szCs w:val="22"/>
        </w:rPr>
        <w:t>: “Terra Lumen”</w:t>
      </w:r>
    </w:p>
    <w:p w:rsidR="00D0563E" w:rsidRPr="007618B6" w:rsidRDefault="00D0563E" w:rsidP="00984FEF">
      <w:pPr>
        <w:spacing w:line="192" w:lineRule="auto"/>
        <w:rPr>
          <w:rFonts w:ascii="Century Gothic" w:hAnsi="Century Gothic"/>
          <w:sz w:val="16"/>
          <w:szCs w:val="16"/>
        </w:rPr>
      </w:pPr>
    </w:p>
    <w:p w:rsidR="00D0563E" w:rsidRPr="007125F5" w:rsidRDefault="00D0563E" w:rsidP="00984FEF">
      <w:pPr>
        <w:spacing w:line="192" w:lineRule="auto"/>
        <w:rPr>
          <w:rFonts w:ascii="Century Gothic" w:hAnsi="Century Gothic"/>
          <w:b/>
          <w:sz w:val="22"/>
          <w:szCs w:val="22"/>
        </w:rPr>
      </w:pPr>
      <w:r w:rsidRPr="007125F5">
        <w:rPr>
          <w:rFonts w:ascii="Century Gothic" w:hAnsi="Century Gothic"/>
          <w:sz w:val="22"/>
          <w:szCs w:val="22"/>
        </w:rPr>
        <w:t>2007</w:t>
      </w:r>
      <w:r w:rsidRPr="007125F5">
        <w:rPr>
          <w:rFonts w:ascii="Century Gothic" w:hAnsi="Century Gothic"/>
          <w:b/>
          <w:sz w:val="22"/>
          <w:szCs w:val="22"/>
        </w:rPr>
        <w:tab/>
        <w:t xml:space="preserve">    </w:t>
      </w:r>
      <w:r w:rsidRPr="007125F5">
        <w:rPr>
          <w:rFonts w:ascii="Century Gothic" w:hAnsi="Century Gothic"/>
          <w:sz w:val="22"/>
          <w:szCs w:val="22"/>
        </w:rPr>
        <w:t>Galerie PAC, Vienna, Austria</w:t>
      </w:r>
      <w:r>
        <w:rPr>
          <w:rFonts w:ascii="Century Gothic" w:hAnsi="Century Gothic"/>
          <w:sz w:val="22"/>
          <w:szCs w:val="22"/>
        </w:rPr>
        <w:t>: “Lines in The Land”</w:t>
      </w:r>
      <w:r w:rsidRPr="007125F5">
        <w:rPr>
          <w:rFonts w:ascii="Century Gothic" w:hAnsi="Century Gothic"/>
          <w:b/>
          <w:sz w:val="22"/>
          <w:szCs w:val="22"/>
        </w:rPr>
        <w:t xml:space="preserve"> </w:t>
      </w:r>
    </w:p>
    <w:p w:rsidR="00D0563E" w:rsidRPr="007618B6" w:rsidRDefault="00D0563E" w:rsidP="00984FEF">
      <w:pPr>
        <w:spacing w:line="192" w:lineRule="auto"/>
        <w:rPr>
          <w:rFonts w:ascii="Century Gothic" w:hAnsi="Century Gothic"/>
          <w:sz w:val="16"/>
          <w:szCs w:val="16"/>
        </w:rPr>
      </w:pPr>
    </w:p>
    <w:p w:rsidR="00D0563E" w:rsidRDefault="00D0563E" w:rsidP="00984FEF">
      <w:pPr>
        <w:spacing w:line="192" w:lineRule="auto"/>
        <w:rPr>
          <w:rFonts w:ascii="Century Gothic" w:hAnsi="Century Gothic"/>
          <w:sz w:val="22"/>
          <w:szCs w:val="22"/>
        </w:rPr>
      </w:pPr>
      <w:r w:rsidRPr="007125F5">
        <w:rPr>
          <w:rFonts w:ascii="Century Gothic" w:hAnsi="Century Gothic"/>
          <w:sz w:val="22"/>
          <w:szCs w:val="22"/>
        </w:rPr>
        <w:t>2004</w:t>
      </w:r>
      <w:r w:rsidRPr="007125F5">
        <w:rPr>
          <w:rFonts w:ascii="Century Gothic" w:hAnsi="Century Gothic"/>
          <w:b/>
          <w:sz w:val="22"/>
          <w:szCs w:val="22"/>
        </w:rPr>
        <w:tab/>
        <w:t xml:space="preserve">    </w:t>
      </w:r>
      <w:r w:rsidRPr="007125F5">
        <w:rPr>
          <w:rFonts w:ascii="Century Gothic" w:hAnsi="Century Gothic"/>
          <w:sz w:val="22"/>
          <w:szCs w:val="22"/>
        </w:rPr>
        <w:t>Atelier Heimo, Vienna, Austria</w:t>
      </w:r>
      <w:r>
        <w:rPr>
          <w:rFonts w:ascii="Century Gothic" w:hAnsi="Century Gothic"/>
          <w:sz w:val="22"/>
          <w:szCs w:val="22"/>
        </w:rPr>
        <w:t>: “Animal Gestalt”</w:t>
      </w:r>
    </w:p>
    <w:p w:rsidR="00AA0F49" w:rsidRDefault="00AA0F49" w:rsidP="00984FEF">
      <w:pPr>
        <w:spacing w:line="192" w:lineRule="auto"/>
        <w:rPr>
          <w:rFonts w:ascii="Century Gothic" w:hAnsi="Century Gothic"/>
          <w:sz w:val="22"/>
          <w:szCs w:val="22"/>
        </w:rPr>
      </w:pPr>
    </w:p>
    <w:p w:rsidR="00AA0F49" w:rsidRPr="00B32EE1" w:rsidRDefault="00AA0F49" w:rsidP="00AA0F49">
      <w:pPr>
        <w:jc w:val="center"/>
        <w:rPr>
          <w:rFonts w:ascii="Lucida Handwriting" w:hAnsi="Lucida Handwriting"/>
          <w:sz w:val="28"/>
          <w:szCs w:val="28"/>
        </w:rPr>
      </w:pPr>
      <w:r w:rsidRPr="00B32EE1">
        <w:rPr>
          <w:rFonts w:ascii="Lucida Handwriting" w:hAnsi="Lucida Handwriting"/>
          <w:sz w:val="28"/>
          <w:szCs w:val="28"/>
        </w:rPr>
        <w:t>Selected Recent Group Shows</w:t>
      </w:r>
    </w:p>
    <w:p w:rsidR="00AA0F49" w:rsidRPr="00392A3B" w:rsidRDefault="00AA0F49" w:rsidP="00AA0F49">
      <w:pPr>
        <w:jc w:val="center"/>
        <w:rPr>
          <w:rFonts w:ascii="Staccato222 BT" w:hAnsi="Staccato222 BT"/>
        </w:rPr>
      </w:pPr>
    </w:p>
    <w:p w:rsidR="00AA0F49" w:rsidRDefault="00AA0F49" w:rsidP="00AA0F49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2019        Nyisztor Studio, Melville: “Scene 2019”        </w:t>
      </w:r>
    </w:p>
    <w:p w:rsidR="00AA0F49" w:rsidRDefault="00AA0F49" w:rsidP="00AA0F49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20</w:t>
      </w:r>
      <w:r>
        <w:rPr>
          <w:rFonts w:ascii="Century Gothic" w:hAnsi="Century Gothic"/>
          <w:sz w:val="22"/>
          <w:szCs w:val="22"/>
        </w:rPr>
        <w:t>1</w:t>
      </w:r>
      <w:bookmarkStart w:id="0" w:name="_GoBack"/>
      <w:bookmarkEnd w:id="0"/>
      <w:r>
        <w:rPr>
          <w:rFonts w:ascii="Century Gothic" w:hAnsi="Century Gothic"/>
          <w:sz w:val="22"/>
          <w:szCs w:val="22"/>
        </w:rPr>
        <w:t>8        Finalist, Paul Guest Drawing Prize 2018. Bendigo Art Gallery</w:t>
      </w:r>
      <w:r>
        <w:rPr>
          <w:rFonts w:ascii="Century Gothic" w:hAnsi="Century Gothic"/>
          <w:sz w:val="22"/>
          <w:szCs w:val="22"/>
        </w:rPr>
        <w:br/>
        <w:t xml:space="preserve">                Nyisztor Studio, Melville: “Double Shadow”</w:t>
      </w:r>
    </w:p>
    <w:p w:rsidR="00AA0F49" w:rsidRDefault="00AA0F49" w:rsidP="00AA0F49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2017        </w:t>
      </w:r>
      <w:r w:rsidRPr="00311E15">
        <w:rPr>
          <w:rFonts w:ascii="Century Gothic" w:hAnsi="Century Gothic"/>
          <w:sz w:val="22"/>
          <w:szCs w:val="22"/>
        </w:rPr>
        <w:t>Finalist</w:t>
      </w:r>
      <w:r>
        <w:rPr>
          <w:rFonts w:ascii="Century Gothic" w:hAnsi="Century Gothic"/>
          <w:sz w:val="22"/>
          <w:szCs w:val="22"/>
        </w:rPr>
        <w:t>,</w:t>
      </w:r>
      <w:r w:rsidRPr="00311E15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Bendigo Art Prize 2017 (</w:t>
      </w:r>
      <w:r w:rsidRPr="00311E15">
        <w:rPr>
          <w:rFonts w:ascii="Century Gothic" w:hAnsi="Century Gothic"/>
          <w:sz w:val="22"/>
          <w:szCs w:val="22"/>
        </w:rPr>
        <w:t>Arthur Guy Memorial Painting Prize</w:t>
      </w:r>
      <w:r>
        <w:rPr>
          <w:rFonts w:ascii="Century Gothic" w:hAnsi="Century Gothic"/>
          <w:sz w:val="22"/>
          <w:szCs w:val="22"/>
        </w:rPr>
        <w:t>). Bendigo Gallery</w:t>
      </w:r>
    </w:p>
    <w:p w:rsidR="00AA0F49" w:rsidRDefault="00AA0F49" w:rsidP="00AA0F49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               Winner, City of Swan Art Award 2017. Ellenbrook Gallery</w:t>
      </w:r>
    </w:p>
    <w:p w:rsidR="00AA0F49" w:rsidRDefault="00AA0F49" w:rsidP="00AA0F49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               Atwell Gallery, Ardross: “By Hand”</w:t>
      </w:r>
    </w:p>
    <w:p w:rsidR="00AA0F49" w:rsidRPr="00311E15" w:rsidRDefault="00AA0F49" w:rsidP="00AA0F49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               Werner Berg Museum, Bleiburg, Austria: “Wege zum Bildwerk”</w:t>
      </w:r>
    </w:p>
    <w:p w:rsidR="00AA0F49" w:rsidRPr="00311E15" w:rsidRDefault="00AA0F49" w:rsidP="00AA0F49">
      <w:pPr>
        <w:rPr>
          <w:rFonts w:ascii="Century Gothic" w:hAnsi="Century Gothic"/>
          <w:sz w:val="22"/>
          <w:szCs w:val="22"/>
        </w:rPr>
      </w:pPr>
      <w:r w:rsidRPr="00311E15">
        <w:rPr>
          <w:rFonts w:ascii="Century Gothic" w:hAnsi="Century Gothic"/>
          <w:sz w:val="22"/>
          <w:szCs w:val="22"/>
        </w:rPr>
        <w:t>2016        PS Art Space, Fremantle</w:t>
      </w:r>
      <w:r>
        <w:rPr>
          <w:rFonts w:ascii="Century Gothic" w:hAnsi="Century Gothic"/>
          <w:sz w:val="22"/>
          <w:szCs w:val="22"/>
        </w:rPr>
        <w:t>: “Zero”</w:t>
      </w:r>
      <w:r w:rsidRPr="00311E15">
        <w:rPr>
          <w:rFonts w:ascii="Century Gothic" w:hAnsi="Century Gothic"/>
          <w:sz w:val="22"/>
          <w:szCs w:val="22"/>
        </w:rPr>
        <w:t xml:space="preserve"> </w:t>
      </w:r>
    </w:p>
    <w:p w:rsidR="00AA0F49" w:rsidRPr="00311E15" w:rsidRDefault="00AA0F49" w:rsidP="00AA0F49">
      <w:pPr>
        <w:rPr>
          <w:rFonts w:ascii="Century Gothic" w:hAnsi="Century Gothic"/>
          <w:sz w:val="22"/>
          <w:szCs w:val="22"/>
        </w:rPr>
      </w:pPr>
      <w:r w:rsidRPr="00311E15">
        <w:rPr>
          <w:rFonts w:ascii="Century Gothic" w:hAnsi="Century Gothic"/>
          <w:sz w:val="22"/>
          <w:szCs w:val="22"/>
        </w:rPr>
        <w:t xml:space="preserve">                Moores Building Contemporary Art Gallery, Fremantle</w:t>
      </w:r>
      <w:r>
        <w:rPr>
          <w:rFonts w:ascii="Century Gothic" w:hAnsi="Century Gothic"/>
          <w:sz w:val="22"/>
          <w:szCs w:val="22"/>
        </w:rPr>
        <w:t xml:space="preserve"> </w:t>
      </w:r>
    </w:p>
    <w:p w:rsidR="00AA0F49" w:rsidRPr="00311E15" w:rsidRDefault="00AA0F49" w:rsidP="00AA0F49">
      <w:pPr>
        <w:rPr>
          <w:rFonts w:ascii="Century Gothic" w:hAnsi="Century Gothic"/>
          <w:sz w:val="22"/>
          <w:szCs w:val="22"/>
        </w:rPr>
      </w:pPr>
      <w:r w:rsidRPr="00311E15">
        <w:rPr>
          <w:rFonts w:ascii="Century Gothic" w:hAnsi="Century Gothic"/>
          <w:sz w:val="22"/>
          <w:szCs w:val="22"/>
        </w:rPr>
        <w:t xml:space="preserve">                Zigzag Gallery, Kalamunda           </w:t>
      </w:r>
    </w:p>
    <w:p w:rsidR="00AA0F49" w:rsidRPr="00311E15" w:rsidRDefault="00AA0F49" w:rsidP="00AA0F49">
      <w:pPr>
        <w:rPr>
          <w:rFonts w:ascii="Century Gothic" w:hAnsi="Century Gothic"/>
          <w:sz w:val="22"/>
          <w:szCs w:val="22"/>
        </w:rPr>
      </w:pPr>
      <w:r w:rsidRPr="00311E15">
        <w:rPr>
          <w:rFonts w:ascii="Century Gothic" w:hAnsi="Century Gothic"/>
          <w:sz w:val="22"/>
          <w:szCs w:val="22"/>
        </w:rPr>
        <w:t xml:space="preserve">2015   </w:t>
      </w:r>
      <w:r>
        <w:rPr>
          <w:rFonts w:ascii="Century Gothic" w:hAnsi="Century Gothic"/>
          <w:sz w:val="22"/>
          <w:szCs w:val="22"/>
        </w:rPr>
        <w:t xml:space="preserve">     </w:t>
      </w:r>
      <w:r w:rsidRPr="00311E15">
        <w:rPr>
          <w:rFonts w:ascii="Century Gothic" w:hAnsi="Century Gothic"/>
          <w:sz w:val="22"/>
          <w:szCs w:val="22"/>
        </w:rPr>
        <w:t>Tresillian Community Centre</w:t>
      </w:r>
    </w:p>
    <w:p w:rsidR="00AA0F49" w:rsidRPr="00311E15" w:rsidRDefault="00AA0F49" w:rsidP="00AA0F49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2014        </w:t>
      </w:r>
      <w:r w:rsidRPr="00311E15">
        <w:rPr>
          <w:rFonts w:ascii="Century Gothic" w:hAnsi="Century Gothic"/>
          <w:sz w:val="22"/>
          <w:szCs w:val="22"/>
        </w:rPr>
        <w:t>Metamorphosis Art Gallery, Willeton</w:t>
      </w:r>
    </w:p>
    <w:p w:rsidR="00AA0F49" w:rsidRPr="00311E15" w:rsidRDefault="00AA0F49" w:rsidP="00AA0F49">
      <w:pPr>
        <w:rPr>
          <w:rFonts w:ascii="Century Gothic" w:hAnsi="Century Gothic"/>
          <w:sz w:val="22"/>
          <w:szCs w:val="22"/>
          <w:lang w:val="de-DE"/>
        </w:rPr>
      </w:pPr>
      <w:r w:rsidRPr="00311E15">
        <w:rPr>
          <w:rFonts w:ascii="Century Gothic" w:hAnsi="Century Gothic"/>
          <w:sz w:val="22"/>
          <w:szCs w:val="22"/>
        </w:rPr>
        <w:t xml:space="preserve">                </w:t>
      </w:r>
      <w:r w:rsidRPr="00311E15">
        <w:rPr>
          <w:rFonts w:ascii="Century Gothic" w:hAnsi="Century Gothic"/>
          <w:sz w:val="22"/>
          <w:szCs w:val="22"/>
          <w:lang w:val="de-DE"/>
        </w:rPr>
        <w:t>Galerie Magnet, Klagenfurt, Austria</w:t>
      </w:r>
    </w:p>
    <w:p w:rsidR="00AA0F49" w:rsidRPr="00311E15" w:rsidRDefault="00AA0F49" w:rsidP="00AA0F49">
      <w:pPr>
        <w:rPr>
          <w:rFonts w:ascii="Century Gothic" w:hAnsi="Century Gothic"/>
          <w:sz w:val="22"/>
          <w:szCs w:val="22"/>
        </w:rPr>
      </w:pPr>
      <w:r w:rsidRPr="00311E15">
        <w:rPr>
          <w:rFonts w:ascii="Century Gothic" w:hAnsi="Century Gothic"/>
          <w:sz w:val="22"/>
          <w:szCs w:val="22"/>
        </w:rPr>
        <w:t>2010        Galerie Kontur, Vienna</w:t>
      </w:r>
    </w:p>
    <w:p w:rsidR="00AA0F49" w:rsidRPr="00311E15" w:rsidRDefault="00AA0F49" w:rsidP="00AA0F49">
      <w:pPr>
        <w:rPr>
          <w:rFonts w:ascii="Century Gothic" w:hAnsi="Century Gothic"/>
          <w:sz w:val="22"/>
          <w:szCs w:val="22"/>
        </w:rPr>
      </w:pPr>
      <w:r w:rsidRPr="00311E15">
        <w:rPr>
          <w:rFonts w:ascii="Century Gothic" w:hAnsi="Century Gothic"/>
          <w:sz w:val="22"/>
          <w:szCs w:val="22"/>
        </w:rPr>
        <w:t xml:space="preserve">                Mundaring Art Centre: “My Own Executioner”</w:t>
      </w:r>
    </w:p>
    <w:p w:rsidR="005F6812" w:rsidRPr="00B32EE1" w:rsidRDefault="005F6812" w:rsidP="005F6812">
      <w:pPr>
        <w:rPr>
          <w:sz w:val="28"/>
          <w:szCs w:val="28"/>
        </w:rPr>
      </w:pPr>
    </w:p>
    <w:p w:rsidR="005F6812" w:rsidRPr="00B32EE1" w:rsidRDefault="005F6812" w:rsidP="00D63593">
      <w:pPr>
        <w:jc w:val="center"/>
        <w:rPr>
          <w:rFonts w:ascii="Lucida Handwriting" w:hAnsi="Lucida Handwriting"/>
          <w:sz w:val="28"/>
          <w:szCs w:val="28"/>
        </w:rPr>
      </w:pPr>
      <w:r w:rsidRPr="00B32EE1">
        <w:rPr>
          <w:rFonts w:ascii="Lucida Handwriting" w:hAnsi="Lucida Handwriting"/>
          <w:sz w:val="28"/>
          <w:szCs w:val="28"/>
        </w:rPr>
        <w:t>Selected Solo and Group Shows</w:t>
      </w:r>
      <w:r w:rsidR="00834201" w:rsidRPr="00B32EE1">
        <w:rPr>
          <w:rFonts w:ascii="Lucida Handwriting" w:hAnsi="Lucida Handwriting"/>
          <w:sz w:val="28"/>
          <w:szCs w:val="28"/>
        </w:rPr>
        <w:t xml:space="preserve"> before 2004</w:t>
      </w:r>
    </w:p>
    <w:p w:rsidR="00311E15" w:rsidRDefault="00311E15" w:rsidP="005F6812">
      <w:pPr>
        <w:rPr>
          <w:rFonts w:ascii="Century Gothic" w:hAnsi="Century Gothic"/>
          <w:sz w:val="16"/>
          <w:szCs w:val="16"/>
        </w:rPr>
      </w:pPr>
    </w:p>
    <w:p w:rsidR="005F6812" w:rsidRPr="007855E0" w:rsidRDefault="00311E15" w:rsidP="00BC525A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1997-2002</w:t>
      </w:r>
      <w:r w:rsidR="007618B6" w:rsidRPr="007855E0">
        <w:rPr>
          <w:rFonts w:ascii="Century Gothic" w:hAnsi="Century Gothic"/>
          <w:b/>
          <w:sz w:val="16"/>
          <w:szCs w:val="16"/>
        </w:rPr>
        <w:t xml:space="preserve">  </w:t>
      </w:r>
      <w:r w:rsidR="00BC525A">
        <w:rPr>
          <w:rFonts w:ascii="Century Gothic" w:hAnsi="Century Gothic"/>
          <w:b/>
          <w:sz w:val="16"/>
          <w:szCs w:val="16"/>
        </w:rPr>
        <w:t xml:space="preserve">   </w:t>
      </w:r>
      <w:r w:rsidR="00BC525A" w:rsidRPr="007855E0">
        <w:rPr>
          <w:rFonts w:ascii="Century Gothic" w:hAnsi="Century Gothic"/>
          <w:sz w:val="16"/>
          <w:szCs w:val="16"/>
        </w:rPr>
        <w:t>Access Studio, Art Gallery of Western Australia</w:t>
      </w:r>
      <w:r w:rsidR="00BC525A">
        <w:rPr>
          <w:rFonts w:ascii="Century Gothic" w:hAnsi="Century Gothic"/>
          <w:sz w:val="16"/>
          <w:szCs w:val="16"/>
        </w:rPr>
        <w:t xml:space="preserve">. </w:t>
      </w:r>
      <w:r w:rsidR="00BC525A" w:rsidRPr="007855E0">
        <w:rPr>
          <w:rFonts w:ascii="Century Gothic" w:hAnsi="Century Gothic"/>
          <w:sz w:val="16"/>
          <w:szCs w:val="16"/>
        </w:rPr>
        <w:t>Cullity Gallery, Perth</w:t>
      </w:r>
      <w:r w:rsidR="00BC525A">
        <w:rPr>
          <w:rFonts w:ascii="Century Gothic" w:hAnsi="Century Gothic"/>
          <w:sz w:val="16"/>
          <w:szCs w:val="16"/>
        </w:rPr>
        <w:t xml:space="preserve">. </w:t>
      </w:r>
      <w:r w:rsidR="00BC525A" w:rsidRPr="007855E0">
        <w:rPr>
          <w:rFonts w:ascii="Century Gothic" w:hAnsi="Century Gothic"/>
          <w:sz w:val="16"/>
          <w:szCs w:val="16"/>
        </w:rPr>
        <w:t>ArtsHouse, Perth</w:t>
      </w:r>
      <w:r w:rsidR="00BC525A">
        <w:rPr>
          <w:rFonts w:ascii="Century Gothic" w:hAnsi="Century Gothic"/>
          <w:sz w:val="16"/>
          <w:szCs w:val="16"/>
        </w:rPr>
        <w:t xml:space="preserve">. </w:t>
      </w:r>
      <w:r w:rsidR="007618B6" w:rsidRPr="007855E0">
        <w:rPr>
          <w:rFonts w:ascii="Century Gothic" w:hAnsi="Century Gothic"/>
          <w:sz w:val="16"/>
          <w:szCs w:val="16"/>
        </w:rPr>
        <w:t xml:space="preserve">                  </w:t>
      </w:r>
    </w:p>
    <w:p w:rsidR="00311E15" w:rsidRDefault="00311E15" w:rsidP="005F6812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 xml:space="preserve">                      Travelling Books, Jakarta</w:t>
      </w:r>
    </w:p>
    <w:p w:rsidR="005F6812" w:rsidRPr="00311E15" w:rsidRDefault="005F6812" w:rsidP="005F6812">
      <w:pPr>
        <w:rPr>
          <w:rFonts w:ascii="Century Gothic" w:hAnsi="Century Gothic"/>
          <w:sz w:val="16"/>
          <w:szCs w:val="16"/>
        </w:rPr>
      </w:pPr>
      <w:r w:rsidRPr="007855E0">
        <w:rPr>
          <w:rFonts w:ascii="Century Gothic" w:hAnsi="Century Gothic"/>
          <w:sz w:val="16"/>
          <w:szCs w:val="16"/>
        </w:rPr>
        <w:t>1990-1997</w:t>
      </w:r>
      <w:r w:rsidR="00311E15">
        <w:rPr>
          <w:rFonts w:ascii="Century Gothic" w:hAnsi="Century Gothic"/>
          <w:b/>
          <w:sz w:val="16"/>
          <w:szCs w:val="16"/>
        </w:rPr>
        <w:t xml:space="preserve">    </w:t>
      </w:r>
      <w:r w:rsidRPr="007855E0">
        <w:rPr>
          <w:rFonts w:ascii="Century Gothic" w:hAnsi="Century Gothic"/>
          <w:b/>
          <w:sz w:val="16"/>
          <w:szCs w:val="16"/>
        </w:rPr>
        <w:t xml:space="preserve"> </w:t>
      </w:r>
      <w:r w:rsidRPr="007855E0">
        <w:rPr>
          <w:rFonts w:ascii="Century Gothic" w:hAnsi="Century Gothic"/>
          <w:sz w:val="16"/>
          <w:szCs w:val="16"/>
        </w:rPr>
        <w:t>Fraueninfothek Drehscheibe, Vienna</w:t>
      </w:r>
      <w:r w:rsidR="00BC525A">
        <w:rPr>
          <w:rFonts w:ascii="Century Gothic" w:hAnsi="Century Gothic"/>
          <w:sz w:val="16"/>
          <w:szCs w:val="16"/>
        </w:rPr>
        <w:t xml:space="preserve">. </w:t>
      </w:r>
      <w:r w:rsidR="00BC525A" w:rsidRPr="007855E0">
        <w:rPr>
          <w:rFonts w:ascii="Century Gothic" w:hAnsi="Century Gothic"/>
          <w:sz w:val="16"/>
          <w:szCs w:val="16"/>
        </w:rPr>
        <w:t>Artplace, Perth</w:t>
      </w:r>
      <w:r w:rsidR="00BC525A">
        <w:rPr>
          <w:rFonts w:ascii="Century Gothic" w:hAnsi="Century Gothic"/>
          <w:sz w:val="16"/>
          <w:szCs w:val="16"/>
        </w:rPr>
        <w:t>.</w:t>
      </w:r>
      <w:r w:rsidR="00BC525A">
        <w:rPr>
          <w:rFonts w:ascii="Century Gothic" w:hAnsi="Century Gothic"/>
          <w:sz w:val="16"/>
          <w:szCs w:val="16"/>
        </w:rPr>
        <w:br/>
        <w:t xml:space="preserve">                      </w:t>
      </w:r>
      <w:r w:rsidR="00BC525A" w:rsidRPr="007855E0">
        <w:rPr>
          <w:rFonts w:ascii="Century Gothic" w:hAnsi="Century Gothic"/>
          <w:sz w:val="16"/>
          <w:szCs w:val="16"/>
        </w:rPr>
        <w:t>Gomboc Gallery, Perth</w:t>
      </w:r>
      <w:r w:rsidR="00BC525A">
        <w:rPr>
          <w:rFonts w:ascii="Century Gothic" w:hAnsi="Century Gothic"/>
          <w:sz w:val="16"/>
          <w:szCs w:val="16"/>
        </w:rPr>
        <w:t xml:space="preserve">. </w:t>
      </w:r>
    </w:p>
    <w:p w:rsidR="005F6812" w:rsidRPr="007855E0" w:rsidRDefault="005F6812" w:rsidP="007618B6">
      <w:pPr>
        <w:rPr>
          <w:rFonts w:ascii="Century Gothic" w:hAnsi="Century Gothic"/>
          <w:sz w:val="16"/>
          <w:szCs w:val="16"/>
        </w:rPr>
      </w:pPr>
      <w:r w:rsidRPr="007855E0">
        <w:rPr>
          <w:rFonts w:ascii="Century Gothic" w:hAnsi="Century Gothic"/>
          <w:sz w:val="16"/>
          <w:szCs w:val="16"/>
        </w:rPr>
        <w:t xml:space="preserve">         </w:t>
      </w:r>
      <w:r w:rsidR="00AE1F89" w:rsidRPr="007855E0">
        <w:rPr>
          <w:rFonts w:ascii="Century Gothic" w:hAnsi="Century Gothic"/>
          <w:sz w:val="16"/>
          <w:szCs w:val="16"/>
        </w:rPr>
        <w:t xml:space="preserve"> </w:t>
      </w:r>
      <w:r w:rsidRPr="007855E0">
        <w:rPr>
          <w:rFonts w:ascii="Century Gothic" w:hAnsi="Century Gothic"/>
          <w:sz w:val="16"/>
          <w:szCs w:val="16"/>
        </w:rPr>
        <w:t xml:space="preserve">  </w:t>
      </w:r>
      <w:r w:rsidR="00AE1F89" w:rsidRPr="007855E0">
        <w:rPr>
          <w:rFonts w:ascii="Century Gothic" w:hAnsi="Century Gothic"/>
          <w:sz w:val="16"/>
          <w:szCs w:val="16"/>
        </w:rPr>
        <w:t xml:space="preserve"> </w:t>
      </w:r>
      <w:r w:rsidR="00311E15">
        <w:rPr>
          <w:rFonts w:ascii="Century Gothic" w:hAnsi="Century Gothic"/>
          <w:sz w:val="16"/>
          <w:szCs w:val="16"/>
        </w:rPr>
        <w:t xml:space="preserve"> </w:t>
      </w:r>
      <w:r w:rsidRPr="007855E0">
        <w:rPr>
          <w:rFonts w:ascii="Century Gothic" w:hAnsi="Century Gothic"/>
          <w:sz w:val="16"/>
          <w:szCs w:val="16"/>
        </w:rPr>
        <w:t xml:space="preserve">        Blaxland Gallery, Sydney</w:t>
      </w:r>
    </w:p>
    <w:p w:rsidR="005F6812" w:rsidRPr="007855E0" w:rsidRDefault="00311E15" w:rsidP="007618B6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 xml:space="preserve">                     </w:t>
      </w:r>
      <w:r w:rsidR="007618B6" w:rsidRPr="007855E0">
        <w:rPr>
          <w:rFonts w:ascii="Century Gothic" w:hAnsi="Century Gothic"/>
          <w:sz w:val="16"/>
          <w:szCs w:val="16"/>
        </w:rPr>
        <w:t xml:space="preserve"> </w:t>
      </w:r>
      <w:r w:rsidR="005F6812" w:rsidRPr="007855E0">
        <w:rPr>
          <w:rFonts w:ascii="Century Gothic" w:hAnsi="Century Gothic"/>
          <w:sz w:val="16"/>
          <w:szCs w:val="16"/>
        </w:rPr>
        <w:t>Addendum Gallery, Fremantle</w:t>
      </w:r>
    </w:p>
    <w:p w:rsidR="005F6812" w:rsidRPr="007855E0" w:rsidRDefault="00311E15" w:rsidP="007618B6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 xml:space="preserve">                   </w:t>
      </w:r>
      <w:r w:rsidR="007618B6" w:rsidRPr="007855E0">
        <w:rPr>
          <w:rFonts w:ascii="Century Gothic" w:hAnsi="Century Gothic"/>
          <w:sz w:val="16"/>
          <w:szCs w:val="16"/>
        </w:rPr>
        <w:t xml:space="preserve">   </w:t>
      </w:r>
      <w:r w:rsidR="005F6812" w:rsidRPr="007855E0">
        <w:rPr>
          <w:rFonts w:ascii="Century Gothic" w:hAnsi="Century Gothic"/>
          <w:sz w:val="16"/>
          <w:szCs w:val="16"/>
        </w:rPr>
        <w:t>Delaney Galleries, Perth</w:t>
      </w:r>
    </w:p>
    <w:p w:rsidR="005F6812" w:rsidRPr="007855E0" w:rsidRDefault="00311E15" w:rsidP="005F6812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 xml:space="preserve">                  </w:t>
      </w:r>
      <w:r w:rsidR="00D63593">
        <w:rPr>
          <w:rFonts w:ascii="Century Gothic" w:hAnsi="Century Gothic"/>
          <w:b/>
          <w:sz w:val="16"/>
          <w:szCs w:val="16"/>
        </w:rPr>
        <w:t xml:space="preserve"> </w:t>
      </w:r>
      <w:r w:rsidR="007618B6" w:rsidRPr="007855E0">
        <w:rPr>
          <w:rFonts w:ascii="Century Gothic" w:hAnsi="Century Gothic"/>
          <w:b/>
          <w:sz w:val="16"/>
          <w:szCs w:val="16"/>
        </w:rPr>
        <w:t xml:space="preserve">  </w:t>
      </w:r>
      <w:r w:rsidR="008273D3">
        <w:rPr>
          <w:rFonts w:ascii="Century Gothic" w:hAnsi="Century Gothic"/>
          <w:b/>
          <w:sz w:val="16"/>
          <w:szCs w:val="16"/>
        </w:rPr>
        <w:t xml:space="preserve"> </w:t>
      </w:r>
      <w:r w:rsidR="005F6812" w:rsidRPr="007855E0">
        <w:rPr>
          <w:rFonts w:ascii="Century Gothic" w:hAnsi="Century Gothic"/>
          <w:sz w:val="16"/>
          <w:szCs w:val="16"/>
        </w:rPr>
        <w:t>United Art Gallery, Vienna</w:t>
      </w:r>
    </w:p>
    <w:p w:rsidR="005F6812" w:rsidRPr="007855E0" w:rsidRDefault="00311E15" w:rsidP="005F6812">
      <w:pPr>
        <w:ind w:left="2160" w:hanging="2160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 xml:space="preserve">                    </w:t>
      </w:r>
      <w:r w:rsidR="007618B6" w:rsidRPr="007855E0">
        <w:rPr>
          <w:rFonts w:ascii="Century Gothic" w:hAnsi="Century Gothic"/>
          <w:sz w:val="16"/>
          <w:szCs w:val="16"/>
        </w:rPr>
        <w:t xml:space="preserve">  </w:t>
      </w:r>
      <w:r w:rsidR="005F6812" w:rsidRPr="007855E0">
        <w:rPr>
          <w:rFonts w:ascii="Century Gothic" w:hAnsi="Century Gothic"/>
          <w:sz w:val="16"/>
          <w:szCs w:val="16"/>
        </w:rPr>
        <w:t>Goethe Institute, Antananarivo, Madagascar</w:t>
      </w:r>
    </w:p>
    <w:p w:rsidR="008179CF" w:rsidRDefault="007618B6" w:rsidP="007618B6">
      <w:pPr>
        <w:ind w:left="2160" w:hanging="2160"/>
        <w:rPr>
          <w:rFonts w:ascii="Century Gothic" w:hAnsi="Century Gothic"/>
          <w:sz w:val="16"/>
          <w:szCs w:val="16"/>
        </w:rPr>
      </w:pPr>
      <w:r w:rsidRPr="007855E0">
        <w:rPr>
          <w:rFonts w:ascii="Century Gothic" w:hAnsi="Century Gothic"/>
          <w:sz w:val="16"/>
          <w:szCs w:val="16"/>
        </w:rPr>
        <w:t xml:space="preserve">  </w:t>
      </w:r>
      <w:r w:rsidRPr="007855E0">
        <w:rPr>
          <w:rFonts w:ascii="Staccato222 BT" w:hAnsi="Staccato222 BT"/>
          <w:sz w:val="16"/>
          <w:szCs w:val="16"/>
        </w:rPr>
        <w:t xml:space="preserve"> </w:t>
      </w:r>
      <w:r w:rsidR="00311E15">
        <w:rPr>
          <w:rFonts w:ascii="Century Gothic" w:hAnsi="Century Gothic"/>
          <w:sz w:val="16"/>
          <w:szCs w:val="16"/>
        </w:rPr>
        <w:t xml:space="preserve">                 </w:t>
      </w:r>
      <w:r w:rsidRPr="007855E0">
        <w:rPr>
          <w:rFonts w:ascii="Century Gothic" w:hAnsi="Century Gothic"/>
          <w:sz w:val="16"/>
          <w:szCs w:val="16"/>
        </w:rPr>
        <w:t xml:space="preserve">  </w:t>
      </w:r>
      <w:r w:rsidR="005F6812" w:rsidRPr="007855E0">
        <w:rPr>
          <w:rFonts w:ascii="Century Gothic" w:hAnsi="Century Gothic"/>
          <w:sz w:val="16"/>
          <w:szCs w:val="16"/>
        </w:rPr>
        <w:t>Steirischer Herbst, Graz, Austria</w:t>
      </w:r>
    </w:p>
    <w:p w:rsidR="00984FEF" w:rsidRPr="007855E0" w:rsidRDefault="00984FEF" w:rsidP="007618B6">
      <w:pPr>
        <w:ind w:left="2160" w:hanging="2160"/>
        <w:rPr>
          <w:rFonts w:ascii="Century Gothic" w:hAnsi="Century Gothic"/>
          <w:sz w:val="16"/>
          <w:szCs w:val="16"/>
        </w:rPr>
      </w:pPr>
    </w:p>
    <w:p w:rsidR="00D0563E" w:rsidRDefault="00D0563E" w:rsidP="00D0563E">
      <w:pPr>
        <w:rPr>
          <w:rFonts w:ascii="Staccato222 BT" w:hAnsi="Staccato222 BT"/>
          <w:sz w:val="16"/>
          <w:szCs w:val="16"/>
        </w:rPr>
      </w:pPr>
    </w:p>
    <w:p w:rsidR="00A1051C" w:rsidRPr="00984FEF" w:rsidRDefault="007855E0" w:rsidP="00AA0F49">
      <w:pPr>
        <w:jc w:val="center"/>
        <w:rPr>
          <w:rFonts w:ascii="Staccato222 BT" w:hAnsi="Staccato222 BT"/>
          <w:sz w:val="36"/>
          <w:szCs w:val="36"/>
        </w:rPr>
      </w:pPr>
      <w:r w:rsidRPr="00B32EE1">
        <w:rPr>
          <w:rFonts w:ascii="Lucida Handwriting" w:hAnsi="Lucida Handwriting"/>
          <w:sz w:val="28"/>
          <w:szCs w:val="28"/>
        </w:rPr>
        <w:t>Publications</w:t>
      </w:r>
      <w:r w:rsidRPr="00546D66">
        <w:rPr>
          <w:rFonts w:ascii="Staccato222 BT" w:hAnsi="Staccato222 BT"/>
          <w:sz w:val="36"/>
          <w:szCs w:val="36"/>
        </w:rPr>
        <w:t xml:space="preserve"> </w:t>
      </w:r>
      <w:r w:rsidR="00AA0F49">
        <w:rPr>
          <w:rFonts w:ascii="Staccato222 BT" w:hAnsi="Staccato222 BT"/>
          <w:sz w:val="36"/>
          <w:szCs w:val="36"/>
        </w:rPr>
        <w:t>:</w:t>
      </w:r>
      <w:r w:rsidR="00D0563E">
        <w:rPr>
          <w:rFonts w:ascii="Staccato222 BT" w:hAnsi="Staccato222 BT"/>
          <w:sz w:val="36"/>
          <w:szCs w:val="36"/>
        </w:rPr>
        <w:t xml:space="preserve"> </w:t>
      </w:r>
      <w:r w:rsidR="00D0563E">
        <w:rPr>
          <w:rFonts w:ascii="Century Gothic" w:hAnsi="Century Gothic"/>
          <w:sz w:val="22"/>
          <w:szCs w:val="22"/>
        </w:rPr>
        <w:t>12 illustrated books (</w:t>
      </w:r>
      <w:r w:rsidR="00D0563E" w:rsidRPr="00A6183A">
        <w:rPr>
          <w:rFonts w:ascii="Century Gothic" w:hAnsi="Century Gothic"/>
          <w:sz w:val="22"/>
          <w:szCs w:val="22"/>
        </w:rPr>
        <w:t>1995-2015</w:t>
      </w:r>
      <w:r w:rsidR="00D0563E">
        <w:rPr>
          <w:rFonts w:ascii="Century Gothic" w:hAnsi="Century Gothic"/>
          <w:sz w:val="22"/>
          <w:szCs w:val="22"/>
        </w:rPr>
        <w:t>)</w:t>
      </w:r>
    </w:p>
    <w:sectPr w:rsidR="00A1051C" w:rsidRPr="00984FEF" w:rsidSect="00BC525A">
      <w:pgSz w:w="11906" w:h="16838"/>
      <w:pgMar w:top="170" w:right="567" w:bottom="17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accato222 BT">
    <w:altName w:val="Mistral"/>
    <w:charset w:val="00"/>
    <w:family w:val="script"/>
    <w:pitch w:val="variable"/>
    <w:sig w:usb0="00000001" w:usb1="00000000" w:usb2="00000000" w:usb3="00000000" w:csb0="0000001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Flat Brush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F73F5"/>
    <w:multiLevelType w:val="multilevel"/>
    <w:tmpl w:val="9120E29E"/>
    <w:lvl w:ilvl="0">
      <w:start w:val="1990"/>
      <w:numFmt w:val="decimal"/>
      <w:lvlText w:val="%1"/>
      <w:lvlJc w:val="left"/>
      <w:pPr>
        <w:tabs>
          <w:tab w:val="num" w:pos="2160"/>
        </w:tabs>
        <w:ind w:left="2160" w:hanging="2160"/>
      </w:pPr>
      <w:rPr>
        <w:b/>
      </w:rPr>
    </w:lvl>
    <w:lvl w:ilvl="1">
      <w:start w:val="1994"/>
      <w:numFmt w:val="decimal"/>
      <w:lvlText w:val="%1-%2"/>
      <w:lvlJc w:val="left"/>
      <w:pPr>
        <w:tabs>
          <w:tab w:val="num" w:pos="2160"/>
        </w:tabs>
        <w:ind w:left="2160" w:hanging="2160"/>
      </w:pPr>
      <w:rPr>
        <w:b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2160"/>
      </w:pPr>
      <w:rPr>
        <w:b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2160"/>
      </w:pPr>
      <w:rPr>
        <w:b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2160"/>
      </w:pPr>
      <w:rPr>
        <w:b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2160"/>
      </w:pPr>
      <w:rPr>
        <w:b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b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b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b/>
      </w:rPr>
    </w:lvl>
  </w:abstractNum>
  <w:num w:numId="1">
    <w:abstractNumId w:val="0"/>
    <w:lvlOverride w:ilvl="0">
      <w:startOverride w:val="1990"/>
    </w:lvlOverride>
    <w:lvlOverride w:ilvl="1">
      <w:startOverride w:val="199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9B4"/>
    <w:rsid w:val="00055563"/>
    <w:rsid w:val="00085BAC"/>
    <w:rsid w:val="002007DD"/>
    <w:rsid w:val="002705CE"/>
    <w:rsid w:val="00311E15"/>
    <w:rsid w:val="00331DF7"/>
    <w:rsid w:val="00392A3B"/>
    <w:rsid w:val="003969A3"/>
    <w:rsid w:val="005405AE"/>
    <w:rsid w:val="00554567"/>
    <w:rsid w:val="005C3BFB"/>
    <w:rsid w:val="005F6812"/>
    <w:rsid w:val="00636243"/>
    <w:rsid w:val="00704334"/>
    <w:rsid w:val="007125F5"/>
    <w:rsid w:val="007618B6"/>
    <w:rsid w:val="00765FB9"/>
    <w:rsid w:val="007855E0"/>
    <w:rsid w:val="008075C7"/>
    <w:rsid w:val="008078B3"/>
    <w:rsid w:val="008179CF"/>
    <w:rsid w:val="008273D3"/>
    <w:rsid w:val="00834201"/>
    <w:rsid w:val="00844A42"/>
    <w:rsid w:val="00984FEF"/>
    <w:rsid w:val="00A1051C"/>
    <w:rsid w:val="00A3486A"/>
    <w:rsid w:val="00A6183A"/>
    <w:rsid w:val="00AA0F49"/>
    <w:rsid w:val="00AA300C"/>
    <w:rsid w:val="00AE1F89"/>
    <w:rsid w:val="00B00C4C"/>
    <w:rsid w:val="00B32EE1"/>
    <w:rsid w:val="00B709B4"/>
    <w:rsid w:val="00B859A4"/>
    <w:rsid w:val="00BC525A"/>
    <w:rsid w:val="00C163E8"/>
    <w:rsid w:val="00D0563E"/>
    <w:rsid w:val="00D1176C"/>
    <w:rsid w:val="00D13FC2"/>
    <w:rsid w:val="00D55FEF"/>
    <w:rsid w:val="00D63593"/>
    <w:rsid w:val="00DB3FC7"/>
    <w:rsid w:val="00DD2F07"/>
    <w:rsid w:val="00DF7CAA"/>
    <w:rsid w:val="00E23E0A"/>
    <w:rsid w:val="00E306A6"/>
    <w:rsid w:val="00E77236"/>
    <w:rsid w:val="00E807DE"/>
    <w:rsid w:val="00F27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AD172F"/>
  <w15:chartTrackingRefBased/>
  <w15:docId w15:val="{3CCC79FE-E9BA-4BF5-B2FB-448A9C1FA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05CE"/>
    <w:pPr>
      <w:overflowPunct w:val="0"/>
      <w:autoSpaceDE w:val="0"/>
      <w:autoSpaceDN w:val="0"/>
      <w:adjustRightInd w:val="0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3624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05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5AE"/>
    <w:rPr>
      <w:rFonts w:ascii="Segoe UI" w:hAnsi="Segoe UI" w:cs="Segoe UI"/>
      <w:sz w:val="18"/>
      <w:szCs w:val="18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306A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10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uundi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Guundie Kuchling</vt:lpstr>
    </vt:vector>
  </TitlesOfParts>
  <Company/>
  <LinksUpToDate>false</LinksUpToDate>
  <CharactersWithSpaces>2727</CharactersWithSpaces>
  <SharedDoc>false</SharedDoc>
  <HLinks>
    <vt:vector size="6" baseType="variant">
      <vt:variant>
        <vt:i4>3539043</vt:i4>
      </vt:variant>
      <vt:variant>
        <vt:i4>0</vt:i4>
      </vt:variant>
      <vt:variant>
        <vt:i4>0</vt:i4>
      </vt:variant>
      <vt:variant>
        <vt:i4>5</vt:i4>
      </vt:variant>
      <vt:variant>
        <vt:lpwstr>http://www.guundie.com/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Guundie Kuchling</dc:title>
  <dc:subject/>
  <dc:creator>Owner</dc:creator>
  <cp:keywords/>
  <dc:description/>
  <cp:lastModifiedBy>Guundie Kuchling</cp:lastModifiedBy>
  <cp:revision>16</cp:revision>
  <cp:lastPrinted>2017-07-24T06:39:00Z</cp:lastPrinted>
  <dcterms:created xsi:type="dcterms:W3CDTF">2017-01-10T10:26:00Z</dcterms:created>
  <dcterms:modified xsi:type="dcterms:W3CDTF">2019-08-30T04:24:00Z</dcterms:modified>
</cp:coreProperties>
</file>